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D7" w:rsidRPr="00BD5993" w:rsidRDefault="00AB12D7" w:rsidP="00AB12D7">
      <w:pPr>
        <w:tabs>
          <w:tab w:val="center" w:pos="4824"/>
        </w:tabs>
        <w:jc w:val="center"/>
        <w:rPr>
          <w:rFonts w:ascii="Times New Roman" w:hAnsi="Times New Roman"/>
          <w:b/>
          <w:sz w:val="24"/>
          <w:szCs w:val="24"/>
        </w:rPr>
      </w:pPr>
      <w:r w:rsidRPr="00BD5993">
        <w:rPr>
          <w:rFonts w:ascii="Times New Roman" w:hAnsi="Times New Roman"/>
          <w:b/>
          <w:sz w:val="24"/>
          <w:szCs w:val="24"/>
        </w:rPr>
        <w:t>IN THE SUPERIOR COURT OF THE STATE OF WASHINGTON</w:t>
      </w:r>
    </w:p>
    <w:p w:rsidR="00AB12D7" w:rsidRPr="00BD5993" w:rsidRDefault="00AB12D7" w:rsidP="00AB12D7">
      <w:pPr>
        <w:tabs>
          <w:tab w:val="center" w:pos="482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</w:t>
      </w:r>
      <w:sdt>
        <w:sdtPr>
          <w:rPr>
            <w:rFonts w:ascii="Times New Roman" w:hAnsi="Times New Roman"/>
            <w:b/>
            <w:sz w:val="24"/>
            <w:szCs w:val="24"/>
          </w:rPr>
          <w:id w:val="695195714"/>
          <w:placeholder>
            <w:docPart w:val="11DBEC8B8F794500A971A47909137CE9"/>
          </w:placeholder>
          <w:showingPlcHdr/>
          <w:text/>
        </w:sdtPr>
        <w:sdtEndPr/>
        <w:sdtContent>
          <w:r w:rsidRPr="00AB12D7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993">
        <w:rPr>
          <w:rFonts w:ascii="Times New Roman" w:hAnsi="Times New Roman"/>
          <w:b/>
          <w:sz w:val="24"/>
          <w:szCs w:val="24"/>
        </w:rPr>
        <w:t>COUNTY</w:t>
      </w:r>
    </w:p>
    <w:p w:rsidR="00AB12D7" w:rsidRPr="00BD5993" w:rsidRDefault="00AB12D7" w:rsidP="00AB12D7">
      <w:pPr>
        <w:tabs>
          <w:tab w:val="center" w:pos="4824"/>
        </w:tabs>
        <w:jc w:val="center"/>
        <w:rPr>
          <w:rFonts w:ascii="Times New Roman" w:hAnsi="Times New Roman"/>
          <w:b/>
          <w:sz w:val="24"/>
          <w:szCs w:val="24"/>
        </w:rPr>
      </w:pPr>
      <w:r w:rsidRPr="00BD5993">
        <w:rPr>
          <w:rFonts w:ascii="Times New Roman" w:hAnsi="Times New Roman"/>
          <w:b/>
          <w:sz w:val="24"/>
          <w:szCs w:val="24"/>
        </w:rPr>
        <w:t xml:space="preserve">JUVENILE </w:t>
      </w:r>
      <w:r>
        <w:rPr>
          <w:rFonts w:ascii="Times New Roman" w:hAnsi="Times New Roman"/>
          <w:b/>
          <w:sz w:val="24"/>
          <w:szCs w:val="24"/>
        </w:rPr>
        <w:t>DIVISION</w:t>
      </w:r>
    </w:p>
    <w:p w:rsidR="00AB12D7" w:rsidRPr="00195045" w:rsidRDefault="00AB12D7" w:rsidP="00AB12D7">
      <w:pPr>
        <w:tabs>
          <w:tab w:val="center" w:pos="4824"/>
        </w:tabs>
        <w:jc w:val="both"/>
        <w:rPr>
          <w:rFonts w:ascii="Times New Roman" w:hAnsi="Times New Roman"/>
          <w:sz w:val="24"/>
          <w:szCs w:val="24"/>
        </w:rPr>
      </w:pPr>
    </w:p>
    <w:p w:rsidR="00AB12D7" w:rsidRPr="00195045" w:rsidRDefault="00AB12D7" w:rsidP="00AB12D7">
      <w:pPr>
        <w:tabs>
          <w:tab w:val="center" w:pos="482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4100"/>
      </w:tblGrid>
      <w:tr w:rsidR="00AB12D7" w:rsidRPr="00EA7977" w:rsidTr="00AB12D7">
        <w:tc>
          <w:tcPr>
            <w:tcW w:w="3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RE THE WELFARE </w:t>
            </w:r>
            <w:r w:rsidRPr="00EA7977">
              <w:rPr>
                <w:rFonts w:ascii="Times New Roman" w:hAnsi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68827504"/>
                <w:placeholder>
                  <w:docPart w:val="6568981250664DC1B15B57DB284B755A"/>
                </w:placeholder>
                <w:showingPlcHdr/>
                <w:text/>
              </w:sdtPr>
              <w:sdtEndPr/>
              <w:sdtContent>
                <w:r w:rsidRPr="008351D2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ind w:left="541" w:hanging="5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EA7977" w:rsidTr="00AB12D7">
        <w:tc>
          <w:tcPr>
            <w:tcW w:w="3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ind w:left="541" w:hanging="5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ORDER OF INDIGENCY</w:t>
            </w:r>
          </w:p>
        </w:tc>
      </w:tr>
      <w:tr w:rsidR="00AB12D7" w:rsidRPr="00EA7977" w:rsidTr="00AB12D7">
        <w:tc>
          <w:tcPr>
            <w:tcW w:w="38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B12D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2D7" w:rsidRPr="00EA797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ind w:lef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EA7977" w:rsidTr="00AB12D7">
        <w:tc>
          <w:tcPr>
            <w:tcW w:w="3820" w:type="dxa"/>
            <w:tcBorders>
              <w:top w:val="nil"/>
              <w:left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B12D7" w:rsidRPr="00EA7977" w:rsidRDefault="00AB12D7" w:rsidP="00AB12D7">
            <w:pPr>
              <w:tabs>
                <w:tab w:val="center" w:pos="48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2D7" w:rsidRPr="00EA7977" w:rsidRDefault="00AB12D7" w:rsidP="00AB12D7">
      <w:pPr>
        <w:tabs>
          <w:tab w:val="center" w:pos="4824"/>
        </w:tabs>
        <w:jc w:val="both"/>
        <w:rPr>
          <w:rFonts w:ascii="Times New Roman" w:hAnsi="Times New Roman"/>
          <w:sz w:val="24"/>
          <w:szCs w:val="24"/>
        </w:rPr>
      </w:pPr>
    </w:p>
    <w:p w:rsidR="00AB12D7" w:rsidRPr="00EA797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AB12D7" w:rsidRPr="00692B38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  <w:r w:rsidRPr="00692B38">
        <w:rPr>
          <w:rFonts w:ascii="Times New Roman" w:hAnsi="Times New Roman"/>
          <w:sz w:val="24"/>
          <w:szCs w:val="24"/>
        </w:rPr>
        <w:tab/>
        <w:t>The court finds that the respondent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B38">
        <w:rPr>
          <w:rFonts w:ascii="Times New Roman" w:hAnsi="Times New Roman"/>
          <w:sz w:val="24"/>
          <w:szCs w:val="24"/>
        </w:rPr>
        <w:t>lacks sufficient funds to prosecute a</w:t>
      </w:r>
      <w:r>
        <w:rPr>
          <w:rFonts w:ascii="Times New Roman" w:hAnsi="Times New Roman"/>
          <w:sz w:val="24"/>
          <w:szCs w:val="24"/>
        </w:rPr>
        <w:t>n</w:t>
      </w:r>
      <w:r w:rsidRPr="00692B38">
        <w:rPr>
          <w:rFonts w:ascii="Times New Roman" w:hAnsi="Times New Roman"/>
          <w:sz w:val="24"/>
          <w:szCs w:val="24"/>
        </w:rPr>
        <w:t xml:space="preserve"> appeal and applicable law grants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692B38">
        <w:rPr>
          <w:rFonts w:ascii="Times New Roman" w:hAnsi="Times New Roman"/>
          <w:sz w:val="24"/>
          <w:szCs w:val="24"/>
        </w:rPr>
        <w:t xml:space="preserve"> respondent a right to review at public expense to the extent defined in this order. The court orders as follows:</w:t>
      </w:r>
    </w:p>
    <w:p w:rsidR="00AB12D7" w:rsidRPr="00692B38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Parent's Initials"/>
            </w:textInput>
          </w:ffData>
        </w:fldChar>
      </w:r>
      <w:bookmarkStart w:id="0" w:name="Text22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Parent's Initials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92B38">
        <w:rPr>
          <w:rFonts w:ascii="Times New Roman" w:hAnsi="Times New Roman"/>
          <w:sz w:val="24"/>
          <w:szCs w:val="24"/>
        </w:rPr>
        <w:t>is unable by reason of poverty to pay any of the expenses of appellate review and can contribute nothing to the cost of such review.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>
              <w:default w:val="Parent's Initials"/>
            </w:textInput>
          </w:ffData>
        </w:fldChar>
      </w:r>
      <w:bookmarkStart w:id="1" w:name="Text38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Parent's Initials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shall be allowed to appeal in the above-entitled cause at public expense, to include the following:</w:t>
      </w:r>
    </w:p>
    <w:p w:rsidR="00AB12D7" w:rsidRPr="00692B38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692B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All filing fees;</w:t>
      </w:r>
    </w:p>
    <w:p w:rsidR="00AB12D7" w:rsidRPr="00692B38" w:rsidRDefault="00AB12D7" w:rsidP="00AB12D7">
      <w:pPr>
        <w:tabs>
          <w:tab w:val="left" w:pos="600"/>
          <w:tab w:val="left" w:pos="63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ind w:left="630" w:hanging="630"/>
        <w:rPr>
          <w:rFonts w:ascii="Times New Roman" w:hAnsi="Times New Roman"/>
          <w:sz w:val="24"/>
          <w:szCs w:val="24"/>
        </w:rPr>
      </w:pPr>
      <w:r w:rsidRPr="00692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692B38">
        <w:rPr>
          <w:rFonts w:ascii="Times New Roman" w:hAnsi="Times New Roman"/>
          <w:sz w:val="24"/>
          <w:szCs w:val="24"/>
        </w:rPr>
        <w:t xml:space="preserve">. </w:t>
      </w:r>
      <w:r w:rsidRPr="00262C1A">
        <w:rPr>
          <w:rFonts w:ascii="Times New Roman" w:hAnsi="Times New Roman"/>
          <w:sz w:val="24"/>
          <w:szCs w:val="24"/>
        </w:rPr>
        <w:t>Appointment of counsel wholly at state expense pursuant to RAP 15.2 and the cost of preparation of briefs (including copying costs);</w:t>
      </w:r>
    </w:p>
    <w:p w:rsidR="00AB12D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  <w:sectPr w:rsidR="00AB12D7" w:rsidSect="003046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320" w:right="2160" w:bottom="1440" w:left="2160" w:header="720" w:footer="720" w:gutter="0"/>
          <w:cols w:space="720"/>
          <w:docGrid w:linePitch="360"/>
        </w:sectPr>
      </w:pPr>
      <w:r w:rsidRPr="00692B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692B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Costs of preparing the statement of facts, which shall contain the </w:t>
      </w:r>
    </w:p>
    <w:p w:rsidR="00AB12D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following verbatim report of proceedings, all of which are necessary for review</w:t>
      </w:r>
      <w:r w:rsidRPr="00692B38">
        <w:rPr>
          <w:rFonts w:ascii="Times New Roman" w:hAnsi="Times New Roman"/>
          <w:sz w:val="24"/>
          <w:szCs w:val="24"/>
        </w:rPr>
        <w:t xml:space="preserve">: </w:t>
      </w:r>
    </w:p>
    <w:p w:rsidR="00AB12D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677"/>
        <w:gridCol w:w="2322"/>
        <w:gridCol w:w="1271"/>
        <w:gridCol w:w="2912"/>
      </w:tblGrid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80A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6A53">
              <w:rPr>
                <w:rFonts w:ascii="Times New Roman" w:hAnsi="Times New Roman"/>
                <w:sz w:val="24"/>
                <w:szCs w:val="24"/>
              </w:rPr>
            </w:r>
            <w:r w:rsidR="00DC6A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A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Pre-Trial Hearings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Date(s)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80A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6A53">
              <w:rPr>
                <w:rFonts w:ascii="Times New Roman" w:hAnsi="Times New Roman"/>
                <w:sz w:val="24"/>
                <w:szCs w:val="24"/>
              </w:rPr>
            </w:r>
            <w:r w:rsidR="00DC6A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A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 xml:space="preserve">Trial (all 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Date(s)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proceedings)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780A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6A53">
              <w:rPr>
                <w:rFonts w:ascii="Times New Roman" w:hAnsi="Times New Roman"/>
                <w:sz w:val="24"/>
                <w:szCs w:val="24"/>
              </w:rPr>
            </w:r>
            <w:r w:rsidR="00DC6A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A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Hearing on Post-Trial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Date(s)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Motions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80A1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C6A53">
              <w:rPr>
                <w:rFonts w:ascii="Times New Roman" w:hAnsi="Times New Roman"/>
                <w:sz w:val="24"/>
                <w:szCs w:val="24"/>
              </w:rPr>
            </w:r>
            <w:r w:rsidR="00DC6A5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80A1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Entry of Findings</w:t>
            </w: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Date(s)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7" w:rsidRPr="00780A1A" w:rsidTr="00395928">
        <w:tc>
          <w:tcPr>
            <w:tcW w:w="687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0A1A">
              <w:rPr>
                <w:rFonts w:ascii="Times New Roman" w:hAnsi="Times New Roman"/>
                <w:sz w:val="24"/>
                <w:szCs w:val="24"/>
              </w:rPr>
              <w:t>Judge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2D7" w:rsidRPr="00780A1A" w:rsidRDefault="00AB12D7" w:rsidP="0039592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2D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</w:p>
    <w:p w:rsidR="00AB12D7" w:rsidRDefault="00AB12D7" w:rsidP="00AB12D7">
      <w:pPr>
        <w:suppressAutoHyphens/>
        <w:spacing w:line="480" w:lineRule="exact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addition to hearings identified by appellate counsel as necessary for review</w:t>
      </w:r>
    </w:p>
    <w:p w:rsidR="00AB12D7" w:rsidRDefault="00AB12D7" w:rsidP="00AB12D7">
      <w:pPr>
        <w:suppressAutoHyphens/>
        <w:spacing w:line="480" w:lineRule="exac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Cost of the preparation of necessary clerk’s papers;</w:t>
      </w:r>
    </w:p>
    <w:p w:rsidR="00AB12D7" w:rsidRDefault="00AB12D7" w:rsidP="00AB12D7">
      <w:pPr>
        <w:suppressAutoHyphens/>
        <w:spacing w:line="480" w:lineRule="exac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cost of transmitting the exhibits; and</w:t>
      </w:r>
    </w:p>
    <w:p w:rsidR="00AB12D7" w:rsidRPr="00474806" w:rsidRDefault="00AB12D7" w:rsidP="00AB12D7">
      <w:pPr>
        <w:suppressAutoHyphens/>
        <w:spacing w:line="480" w:lineRule="exact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Other items: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</w:p>
    <w:p w:rsidR="00AB12D7" w:rsidRPr="00692B38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480" w:lineRule="exact"/>
        <w:rPr>
          <w:rFonts w:ascii="Times New Roman" w:hAnsi="Times New Roman"/>
          <w:sz w:val="24"/>
          <w:szCs w:val="24"/>
        </w:rPr>
      </w:pPr>
      <w:r w:rsidRPr="00692B38">
        <w:rPr>
          <w:rFonts w:ascii="Times New Roman" w:hAnsi="Times New Roman"/>
          <w:sz w:val="24"/>
          <w:szCs w:val="24"/>
        </w:rPr>
        <w:tab/>
      </w:r>
    </w:p>
    <w:p w:rsidR="00AB12D7" w:rsidRDefault="00AB12D7" w:rsidP="00AB12D7">
      <w:pPr>
        <w:spacing w:line="4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 this </w:t>
      </w:r>
      <w:sdt>
        <w:sdtPr>
          <w:rPr>
            <w:rFonts w:ascii="Times New Roman" w:hAnsi="Times New Roman"/>
            <w:sz w:val="24"/>
            <w:szCs w:val="24"/>
          </w:rPr>
          <w:id w:val="293957333"/>
          <w:placeholder>
            <w:docPart w:val="70A3D85B6E0844979B1BB2D3473BE6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351D2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AB12D7" w:rsidRDefault="00AB12D7" w:rsidP="00AB12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12D7" w:rsidRDefault="00AB12D7" w:rsidP="00AB12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12D7" w:rsidRPr="00BD5993" w:rsidRDefault="00AB12D7" w:rsidP="00AB12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12D7" w:rsidRPr="00E54ADC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rFonts w:ascii="Times New Roman" w:hAnsi="Times New Roman"/>
          <w:sz w:val="24"/>
          <w:szCs w:val="24"/>
        </w:rPr>
      </w:pPr>
      <w:r w:rsidRPr="00692B38"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AB12D7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rPr>
          <w:rFonts w:ascii="Times New Roman" w:hAnsi="Times New Roman"/>
          <w:sz w:val="24"/>
          <w:szCs w:val="24"/>
        </w:rPr>
      </w:pPr>
      <w:r w:rsidRPr="00E54AD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Honorable </w:t>
      </w:r>
      <w:r w:rsidRPr="00E54ADC">
        <w:rPr>
          <w:rFonts w:ascii="Times New Roman" w:hAnsi="Times New Roman"/>
          <w:sz w:val="24"/>
          <w:szCs w:val="24"/>
        </w:rPr>
        <w:t>Judge of the Superior Court</w:t>
      </w:r>
    </w:p>
    <w:p w:rsidR="00AB12D7" w:rsidRPr="00E54ADC" w:rsidRDefault="00AB12D7" w:rsidP="00AB12D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AB12D7" w:rsidRDefault="00AB12D7" w:rsidP="00AB12D7">
      <w:pPr>
        <w:suppressAutoHyphens/>
        <w:spacing w:line="360" w:lineRule="auto"/>
        <w:ind w:left="4140"/>
        <w:rPr>
          <w:rFonts w:ascii="Times New Roman" w:hAnsi="Times New Roman"/>
          <w:sz w:val="24"/>
          <w:szCs w:val="24"/>
        </w:rPr>
      </w:pPr>
    </w:p>
    <w:p w:rsidR="00AB12D7" w:rsidRPr="00E54ADC" w:rsidRDefault="00AB12D7" w:rsidP="00AB12D7">
      <w:pPr>
        <w:suppressAutoHyphens/>
        <w:spacing w:line="360" w:lineRule="auto"/>
        <w:ind w:left="3600"/>
        <w:rPr>
          <w:rFonts w:ascii="Times New Roman" w:hAnsi="Times New Roman"/>
          <w:sz w:val="24"/>
          <w:szCs w:val="24"/>
        </w:rPr>
      </w:pPr>
      <w:r w:rsidRPr="00E54ADC">
        <w:rPr>
          <w:rFonts w:ascii="Times New Roman" w:hAnsi="Times New Roman"/>
          <w:sz w:val="24"/>
          <w:szCs w:val="24"/>
        </w:rPr>
        <w:t>Presented by:</w:t>
      </w:r>
    </w:p>
    <w:p w:rsidR="00AB12D7" w:rsidRPr="00BD5993" w:rsidRDefault="00AB12D7" w:rsidP="00AB12D7">
      <w:pPr>
        <w:ind w:left="3600"/>
        <w:rPr>
          <w:rFonts w:ascii="Times New Roman" w:hAnsi="Times New Roman"/>
          <w:color w:val="000000"/>
          <w:sz w:val="24"/>
          <w:szCs w:val="24"/>
        </w:rPr>
      </w:pPr>
      <w:r w:rsidRPr="00BD5993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AB12D7" w:rsidRPr="00BD5993" w:rsidRDefault="00AB12D7" w:rsidP="00AB12D7">
      <w:pPr>
        <w:ind w:left="3600"/>
        <w:jc w:val="both"/>
        <w:rPr>
          <w:rFonts w:ascii="Times New Roman" w:hAnsi="Times New Roman"/>
          <w:sz w:val="24"/>
          <w:szCs w:val="24"/>
        </w:rPr>
      </w:pPr>
      <w:r w:rsidRPr="00BD5993">
        <w:rPr>
          <w:rFonts w:ascii="Times New Roman" w:hAnsi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>
              <w:default w:val="Attorney name"/>
            </w:textInput>
          </w:ffData>
        </w:fldChar>
      </w:r>
      <w:bookmarkStart w:id="8" w:name="Text35"/>
      <w:r w:rsidRPr="00BD5993">
        <w:rPr>
          <w:rFonts w:ascii="Times New Roman" w:hAnsi="Times New Roman"/>
          <w:sz w:val="24"/>
          <w:szCs w:val="24"/>
        </w:rPr>
        <w:instrText xml:space="preserve"> FORMTEXT </w:instrText>
      </w:r>
      <w:r w:rsidRPr="00BD5993">
        <w:rPr>
          <w:rFonts w:ascii="Times New Roman" w:hAnsi="Times New Roman"/>
          <w:sz w:val="24"/>
          <w:szCs w:val="24"/>
        </w:rPr>
      </w:r>
      <w:r w:rsidRPr="00BD5993">
        <w:rPr>
          <w:rFonts w:ascii="Times New Roman" w:hAnsi="Times New Roman"/>
          <w:sz w:val="24"/>
          <w:szCs w:val="24"/>
        </w:rPr>
        <w:fldChar w:fldCharType="separate"/>
      </w:r>
      <w:r w:rsidRPr="00BD5993">
        <w:rPr>
          <w:rFonts w:ascii="Times New Roman" w:hAnsi="Times New Roman"/>
          <w:noProof/>
          <w:sz w:val="24"/>
          <w:szCs w:val="24"/>
        </w:rPr>
        <w:t>Attorney name</w:t>
      </w:r>
      <w:r w:rsidRPr="00BD5993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BD5993">
        <w:rPr>
          <w:rFonts w:ascii="Times New Roman" w:hAnsi="Times New Roman"/>
          <w:sz w:val="24"/>
          <w:szCs w:val="24"/>
        </w:rPr>
        <w:t xml:space="preserve">, WSBA # </w:t>
      </w:r>
      <w:r w:rsidRPr="00BD5993">
        <w:rPr>
          <w:rFonts w:ascii="Times New Roman" w:hAnsi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Pr="00BD5993">
        <w:rPr>
          <w:rFonts w:ascii="Times New Roman" w:hAnsi="Times New Roman"/>
          <w:sz w:val="24"/>
          <w:szCs w:val="24"/>
        </w:rPr>
        <w:instrText xml:space="preserve"> FORMTEXT </w:instrText>
      </w:r>
      <w:r w:rsidRPr="00BD5993">
        <w:rPr>
          <w:rFonts w:ascii="Times New Roman" w:hAnsi="Times New Roman"/>
          <w:sz w:val="24"/>
          <w:szCs w:val="24"/>
        </w:rPr>
      </w:r>
      <w:r w:rsidRPr="00BD5993">
        <w:rPr>
          <w:rFonts w:ascii="Times New Roman" w:hAnsi="Times New Roman"/>
          <w:sz w:val="24"/>
          <w:szCs w:val="24"/>
        </w:rPr>
        <w:fldChar w:fldCharType="separate"/>
      </w:r>
      <w:r w:rsidRPr="00BD5993">
        <w:rPr>
          <w:rFonts w:ascii="Times New Roman" w:hAnsi="Times New Roman"/>
          <w:noProof/>
          <w:sz w:val="24"/>
          <w:szCs w:val="24"/>
        </w:rPr>
        <w:t> </w:t>
      </w:r>
      <w:r w:rsidRPr="00BD5993">
        <w:rPr>
          <w:rFonts w:ascii="Times New Roman" w:hAnsi="Times New Roman"/>
          <w:noProof/>
          <w:sz w:val="24"/>
          <w:szCs w:val="24"/>
        </w:rPr>
        <w:t> </w:t>
      </w:r>
      <w:r w:rsidRPr="00BD5993">
        <w:rPr>
          <w:rFonts w:ascii="Times New Roman" w:hAnsi="Times New Roman"/>
          <w:noProof/>
          <w:sz w:val="24"/>
          <w:szCs w:val="24"/>
        </w:rPr>
        <w:t> </w:t>
      </w:r>
      <w:r w:rsidRPr="00BD5993">
        <w:rPr>
          <w:rFonts w:ascii="Times New Roman" w:hAnsi="Times New Roman"/>
          <w:noProof/>
          <w:sz w:val="24"/>
          <w:szCs w:val="24"/>
        </w:rPr>
        <w:t> </w:t>
      </w:r>
      <w:r w:rsidRPr="00BD5993">
        <w:rPr>
          <w:rFonts w:ascii="Times New Roman" w:hAnsi="Times New Roman"/>
          <w:noProof/>
          <w:sz w:val="24"/>
          <w:szCs w:val="24"/>
        </w:rPr>
        <w:t> </w:t>
      </w:r>
      <w:r w:rsidRPr="00BD5993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AB12D7" w:rsidRPr="00A415F0" w:rsidRDefault="00AB12D7" w:rsidP="00AB12D7">
      <w:pPr>
        <w:ind w:left="3600"/>
        <w:jc w:val="both"/>
        <w:rPr>
          <w:rFonts w:cs="Courier New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Attorney </w:t>
      </w:r>
      <w:r w:rsidRPr="00BD5993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Parent's Initials"/>
            </w:textInput>
          </w:ffData>
        </w:fldChar>
      </w:r>
      <w:bookmarkStart w:id="10" w:name="Text3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Parent's Initials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</w:t>
      </w:r>
    </w:p>
    <w:p w:rsidR="00AB12D7" w:rsidRPr="00A415F0" w:rsidRDefault="00AB12D7" w:rsidP="00AB12D7">
      <w:pPr>
        <w:ind w:left="3330"/>
        <w:rPr>
          <w:rFonts w:cs="Courier New"/>
          <w:sz w:val="22"/>
          <w:szCs w:val="22"/>
        </w:rPr>
      </w:pPr>
    </w:p>
    <w:p w:rsidR="007B0BD9" w:rsidRDefault="007B0BD9"/>
    <w:sectPr w:rsidR="007B0BD9" w:rsidSect="00304679">
      <w:headerReference w:type="default" r:id="rId12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53" w:rsidRDefault="00DC6A53">
      <w:r>
        <w:separator/>
      </w:r>
    </w:p>
  </w:endnote>
  <w:endnote w:type="continuationSeparator" w:id="0">
    <w:p w:rsidR="00DC6A53" w:rsidRDefault="00D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DC6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93" w:rsidRPr="00577DED" w:rsidRDefault="00AB12D7">
    <w:pPr>
      <w:pStyle w:val="Footer"/>
      <w:rPr>
        <w:rFonts w:ascii="Times New Roman" w:hAnsi="Times New Roman"/>
      </w:rPr>
    </w:pPr>
    <w:r w:rsidRPr="00577DED">
      <w:rPr>
        <w:rFonts w:ascii="Times New Roman" w:hAnsi="Times New Roman"/>
      </w:rPr>
      <w:t>ORDER OF INDIGENCY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softHyphen/>
      <w:t xml:space="preserve">– </w:t>
    </w:r>
    <w:r w:rsidRPr="00780A1A">
      <w:rPr>
        <w:rFonts w:ascii="Times New Roman" w:hAnsi="Times New Roman"/>
      </w:rPr>
      <w:fldChar w:fldCharType="begin"/>
    </w:r>
    <w:r w:rsidRPr="00780A1A">
      <w:rPr>
        <w:rFonts w:ascii="Times New Roman" w:hAnsi="Times New Roman"/>
      </w:rPr>
      <w:instrText xml:space="preserve"> PAGE   \* MERGEFORMAT </w:instrText>
    </w:r>
    <w:r w:rsidRPr="00780A1A">
      <w:rPr>
        <w:rFonts w:ascii="Times New Roman" w:hAnsi="Times New Roman"/>
      </w:rPr>
      <w:fldChar w:fldCharType="separate"/>
    </w:r>
    <w:r w:rsidR="0069467F">
      <w:rPr>
        <w:rFonts w:ascii="Times New Roman" w:hAnsi="Times New Roman"/>
        <w:noProof/>
      </w:rPr>
      <w:t>1</w:t>
    </w:r>
    <w:r w:rsidRPr="00780A1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DC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53" w:rsidRDefault="00DC6A53">
      <w:r>
        <w:separator/>
      </w:r>
    </w:p>
  </w:footnote>
  <w:footnote w:type="continuationSeparator" w:id="0">
    <w:p w:rsidR="00DC6A53" w:rsidRDefault="00DC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DC6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DC6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79" w:rsidRDefault="00DC6A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9E" w:rsidRDefault="00DC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7"/>
    <w:rsid w:val="0069467F"/>
    <w:rsid w:val="007B0BD9"/>
    <w:rsid w:val="00AB12D7"/>
    <w:rsid w:val="00D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7263"/>
  <w15:chartTrackingRefBased/>
  <w15:docId w15:val="{6F135B4A-5DBD-4951-8745-2AEF054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D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12D7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D7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B1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8981250664DC1B15B57DB284B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7344-B674-49DD-8159-D52BE6F20E22}"/>
      </w:docPartPr>
      <w:docPartBody>
        <w:p w:rsidR="00860080" w:rsidRDefault="00860080" w:rsidP="00860080">
          <w:pPr>
            <w:pStyle w:val="6568981250664DC1B15B57DB284B755A1"/>
          </w:pPr>
          <w:r w:rsidRPr="008351D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DBEC8B8F794500A971A4790913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4509-78B3-41D0-88CF-A431B16CC16F}"/>
      </w:docPartPr>
      <w:docPartBody>
        <w:p w:rsidR="00000000" w:rsidRDefault="00860080" w:rsidP="00860080">
          <w:pPr>
            <w:pStyle w:val="11DBEC8B8F794500A971A47909137CE9"/>
          </w:pPr>
          <w:r w:rsidRPr="00AB12D7">
            <w:rPr>
              <w:rStyle w:val="PlaceholderText"/>
              <w:rFonts w:eastAsiaTheme="minorHAnsi"/>
              <w:b/>
            </w:rPr>
            <w:t>Click or tap here to enter text.</w:t>
          </w:r>
        </w:p>
      </w:docPartBody>
    </w:docPart>
    <w:docPart>
      <w:docPartPr>
        <w:name w:val="70A3D85B6E0844979B1BB2D3473B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037F-8306-4FDB-9D18-6342E813661A}"/>
      </w:docPartPr>
      <w:docPartBody>
        <w:p w:rsidR="00000000" w:rsidRDefault="00860080" w:rsidP="00860080">
          <w:pPr>
            <w:pStyle w:val="70A3D85B6E0844979B1BB2D3473BE625"/>
          </w:pPr>
          <w:r w:rsidRPr="008351D2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3"/>
    <w:rsid w:val="002B7EE3"/>
    <w:rsid w:val="00470A99"/>
    <w:rsid w:val="00860080"/>
    <w:rsid w:val="00A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080"/>
    <w:rPr>
      <w:color w:val="808080"/>
    </w:rPr>
  </w:style>
  <w:style w:type="paragraph" w:customStyle="1" w:styleId="6568981250664DC1B15B57DB284B755A">
    <w:name w:val="6568981250664DC1B15B57DB284B755A"/>
    <w:rsid w:val="002B7EE3"/>
  </w:style>
  <w:style w:type="paragraph" w:customStyle="1" w:styleId="11DBEC8B8F794500A971A47909137CE9">
    <w:name w:val="11DBEC8B8F794500A971A47909137CE9"/>
    <w:rsid w:val="008600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68981250664DC1B15B57DB284B755A1">
    <w:name w:val="6568981250664DC1B15B57DB284B755A1"/>
    <w:rsid w:val="008600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A3D85B6E0844979B1BB2D3473BE625">
    <w:name w:val="70A3D85B6E0844979B1BB2D3473BE625"/>
    <w:rsid w:val="008600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</cp:lastModifiedBy>
  <cp:revision>3</cp:revision>
  <dcterms:created xsi:type="dcterms:W3CDTF">2022-04-06T16:47:00Z</dcterms:created>
  <dcterms:modified xsi:type="dcterms:W3CDTF">2022-04-11T20:33:00Z</dcterms:modified>
</cp:coreProperties>
</file>